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48.41918945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08000183105469"/>
          <w:szCs w:val="32.08000183105469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32.08000183105469"/>
          <w:szCs w:val="32.08000183105469"/>
          <w:u w:val="single"/>
          <w:rtl w:val="0"/>
        </w:rPr>
        <w:t xml:space="preserve">Proposta: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08000183105469"/>
          <w:szCs w:val="32.08000183105469"/>
          <w:u w:val="single"/>
          <w:shd w:fill="auto" w:val="clear"/>
          <w:vertAlign w:val="baseline"/>
          <w:rtl w:val="0"/>
        </w:rPr>
        <w:t xml:space="preserve">Viaggio in Crociera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08000183105469"/>
          <w:szCs w:val="32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48.41918945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08000183105469"/>
          <w:szCs w:val="32.0800018310546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08000183105469"/>
          <w:szCs w:val="32.08000183105469"/>
          <w:u w:val="single"/>
          <w:shd w:fill="auto" w:val="clear"/>
          <w:vertAlign w:val="baseline"/>
          <w:rtl w:val="0"/>
        </w:rPr>
        <w:t xml:space="preserve">MSC Sinfonia - 8 giorni / 7 notti</w:t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1425"/>
        <w:gridCol w:w="1125"/>
        <w:gridCol w:w="1305"/>
        <w:gridCol w:w="3525"/>
        <w:tblGridChange w:id="0">
          <w:tblGrid>
            <w:gridCol w:w="2265"/>
            <w:gridCol w:w="1425"/>
            <w:gridCol w:w="1125"/>
            <w:gridCol w:w="1305"/>
            <w:gridCol w:w="3525"/>
          </w:tblGrid>
        </w:tblGridChange>
      </w:tblGrid>
      <w:tr>
        <w:trPr>
          <w:cantSplit w:val="0"/>
          <w:trHeight w:val="259.2004394531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  <w:rtl w:val="0"/>
              </w:rPr>
              <w:t xml:space="preserve">CIVITAVECCHIA – VALENCIA – BARCELLONA – MARSIGLIA – GENOVA – LIVORNO – CIVITAVECCHIA</w:t>
            </w:r>
          </w:p>
        </w:tc>
      </w:tr>
      <w:tr>
        <w:trPr>
          <w:cantSplit w:val="0"/>
          <w:trHeight w:val="4608.5998535156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5.920000076293945"/>
                <w:szCs w:val="15.920000076293945"/>
                <w:u w:val="none"/>
                <w:shd w:fill="002060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5.920000076293945"/>
                <w:szCs w:val="15.920000076293945"/>
                <w:u w:val="none"/>
                <w:shd w:fill="002060" w:val="clear"/>
                <w:vertAlign w:val="baseline"/>
              </w:rPr>
              <w:drawing>
                <wp:inline distB="19050" distT="19050" distL="19050" distR="19050">
                  <wp:extent cx="6085205" cy="289941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5205" cy="2899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.00012207031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CALENDARIO PARTENZE:</w:t>
            </w:r>
          </w:p>
        </w:tc>
      </w:tr>
      <w:tr>
        <w:trPr>
          <w:cantSplit w:val="0"/>
          <w:trHeight w:val="297.619018554687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46240234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079999923706055"/>
                <w:szCs w:val="18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04 Marzo 2027– </w:t>
            </w:r>
            <w:r w:rsidDel="00000000" w:rsidR="00000000" w:rsidRPr="00000000">
              <w:rPr>
                <w:b w:val="1"/>
                <w:bCs w:val="1"/>
                <w:sz w:val="18.079999923706055"/>
                <w:szCs w:val="18.079999923706055"/>
                <w:rtl w:val="0"/>
              </w:rPr>
              <w:t xml:space="preserve">11 Marzo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.856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105560302734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PORTO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ARRIVO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PARTENZA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b3cfeb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b3cfeb" w:val="clear"/>
                <w:vertAlign w:val="baseline"/>
              </w:rPr>
              <w:drawing>
                <wp:inline distB="19050" distT="19050" distL="19050" distR="19050">
                  <wp:extent cx="2207768" cy="137477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768" cy="1374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.724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931198120117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1° giorno – GIOVEDI’: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Civitavecchia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-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19h00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4327697753906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2° giorno – VENERDI’: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navigazione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-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243179321289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3° giorno – SABATO: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Valencia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07h00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21h00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6927795410156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4° giorno – DOMENICA: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Barcellona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09h00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18h00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.799682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191207885742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5° giorno – LUNEDI’: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Marsiglia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08h00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17h00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.400512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053588867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6° giorno – MARTEDI’: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Genova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08h00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19h00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.959999084472656"/>
                <w:szCs w:val="14.959999084472656"/>
                <w:rtl w:val="0"/>
              </w:rPr>
              <w:t xml:space="preserve">  7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° giorno – MERCOLEDI’: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Livorno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07h00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20h00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9680175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8° giorno – GIOVEDI’: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Civitavecchia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07h00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-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11.59942626953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08.600158691406"/>
        <w:gridCol w:w="2102.999267578125"/>
        <w:tblGridChange w:id="0">
          <w:tblGrid>
            <w:gridCol w:w="7508.600158691406"/>
            <w:gridCol w:w="2102.999267578125"/>
          </w:tblGrid>
        </w:tblGridChange>
      </w:tblGrid>
      <w:tr>
        <w:trPr>
          <w:cantSplit w:val="0"/>
          <w:trHeight w:val="297.6000976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048782348632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  <w:rtl w:val="0"/>
              </w:rPr>
              <w:t xml:space="preserve">QUOTA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INDIVIDUALE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  <w:rtl w:val="0"/>
              </w:rPr>
              <w:t xml:space="preserve">DI PARTECIPAZIONE:</w:t>
            </w:r>
          </w:p>
        </w:tc>
      </w:tr>
      <w:tr>
        <w:trPr>
          <w:cantSplit w:val="0"/>
          <w:trHeight w:val="247.2003173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36242675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Periodo: </w:t>
            </w:r>
            <w:r w:rsidDel="00000000" w:rsidR="00000000" w:rsidRPr="00000000">
              <w:rPr>
                <w:b w:val="1"/>
                <w:bCs w:val="1"/>
                <w:sz w:val="14.959999084472656"/>
                <w:szCs w:val="14.959999084472656"/>
                <w:rtl w:val="0"/>
              </w:rPr>
              <w:t xml:space="preserve">dal 04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al 11 Marzo 2027</w:t>
            </w:r>
          </w:p>
        </w:tc>
      </w:tr>
      <w:tr>
        <w:trPr>
          <w:cantSplit w:val="0"/>
          <w:trHeight w:val="26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2063598632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.959999084472656"/>
                <w:szCs w:val="14.959999084472656"/>
                <w:rtl w:val="0"/>
              </w:rPr>
              <w:t xml:space="preserve">Quota (escluso trasferimento andata e ritorno porto di Civitavecchia</w:t>
            </w:r>
            <w:r w:rsidDel="00000000" w:rsidR="00000000" w:rsidRPr="00000000">
              <w:rPr>
                <w:sz w:val="14.959999084472656"/>
                <w:szCs w:val="14.959999084472656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944091796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  <w:rtl w:val="0"/>
              </w:rPr>
              <w:t xml:space="preserve">Euro 840,00</w:t>
            </w:r>
          </w:p>
        </w:tc>
      </w:tr>
      <w:tr>
        <w:trPr>
          <w:cantSplit w:val="0"/>
          <w:trHeight w:val="253.2000732421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N.B. LA NAVE NON E’ CERTIFICATA PER PASTI SENZA GLUTINE POICHE’ NON DISPONE DI CUCINA IDONEA</w:t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05"/>
        <w:gridCol w:w="2610"/>
        <w:tblGridChange w:id="0">
          <w:tblGrid>
            <w:gridCol w:w="7005"/>
            <w:gridCol w:w="2610"/>
          </w:tblGrid>
        </w:tblGridChange>
      </w:tblGrid>
      <w:tr>
        <w:trPr>
          <w:cantSplit w:val="0"/>
          <w:trHeight w:val="291.60034179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12478637695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SUPPLEMENTO DISPOSITIVO WI-FI (escluse dalla quota): </w:t>
            </w:r>
          </w:p>
        </w:tc>
      </w:tr>
      <w:tr>
        <w:trPr>
          <w:cantSplit w:val="0"/>
          <w:trHeight w:val="26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3960266113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1 Dispositivo Wi-Fi (messaggi, chiamate e sociale media)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  <w:rtl w:val="0"/>
              </w:rPr>
              <w:t xml:space="preserve">Euro 50,00 a persona </w:t>
            </w:r>
          </w:p>
        </w:tc>
      </w:tr>
      <w:tr>
        <w:trPr>
          <w:cantSplit w:val="0"/>
          <w:trHeight w:val="25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3960266113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1 Dispositivo Wi-Fi (messaggi, chiamate, sociale media e piattaforme streaming)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5.920000076293945"/>
                <w:szCs w:val="15.920000076293945"/>
                <w:u w:val="none"/>
                <w:vertAlign w:val="baseline"/>
                <w:rtl w:val="0"/>
              </w:rPr>
              <w:t xml:space="preserve">Euro 75,00 a persona</w:t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5.920000076293945"/>
          <w:szCs w:val="15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5.920000076293945"/>
          <w:szCs w:val="15.920000076293945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11.59942626953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11.599426269531"/>
        <w:tblGridChange w:id="0">
          <w:tblGrid>
            <w:gridCol w:w="9611.59942626953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15213012695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LA QUOTA </w:t>
            </w:r>
            <w:r w:rsidDel="00000000" w:rsidR="00000000" w:rsidRPr="00000000">
              <w:rPr>
                <w:b w:val="1"/>
                <w:bCs w:val="1"/>
                <w:sz w:val="18.079999923706055"/>
                <w:szCs w:val="18.079999923706055"/>
                <w:rtl w:val="0"/>
              </w:rPr>
              <w:t xml:space="preserve">DOVRA’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COMPRENDERE:</w:t>
            </w:r>
          </w:p>
        </w:tc>
      </w:tr>
      <w:tr>
        <w:trPr>
          <w:cantSplit w:val="0"/>
          <w:trHeight w:val="840.40161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4.1648864746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4.079999923706055"/>
                <w:szCs w:val="24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4.079999923706055"/>
                <w:szCs w:val="24.079999923706055"/>
                <w:u w:val="single"/>
                <w:vertAlign w:val="baseline"/>
                <w:rtl w:val="0"/>
              </w:rPr>
              <w:t xml:space="preserve">TRASPORTO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4.079999923706055"/>
                <w:szCs w:val="24.079999923706055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.9072265625" w:line="255.5943489074707" w:lineRule="auto"/>
              <w:ind w:left="135.13916015625" w:right="50.66929133858309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CROCIERA NEL MEDITERRANEO – MSC SINFONIA 8 giorni / 7 notti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come da</w:t>
            </w:r>
            <w:r w:rsidDel="00000000" w:rsidR="00000000" w:rsidRPr="00000000">
              <w:rPr>
                <w:sz w:val="14.959999084472656"/>
                <w:szCs w:val="14.95999908447265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programma;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.9072265625" w:line="255.5943489074707" w:lineRule="auto"/>
              <w:ind w:left="135.13916015625" w:right="50.66929133858309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Tasse portuali;</w:t>
            </w:r>
          </w:p>
        </w:tc>
      </w:tr>
      <w:tr>
        <w:trPr>
          <w:cantSplit w:val="0"/>
          <w:trHeight w:val="225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1.855163574218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u w:val="single"/>
                <w:shd w:fill="auto" w:val="clear"/>
                <w:vertAlign w:val="baseline"/>
                <w:rtl w:val="0"/>
              </w:rPr>
              <w:t xml:space="preserve">HOTEL E TRATTAMENTO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.9072265625" w:line="242.94038772583008" w:lineRule="auto"/>
              <w:ind w:left="576.2351989746094" w:right="61.412353515625" w:hanging="441.096038818359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Trattamento di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pensione completa (7 cene in ristorante principali con pasti serviti a tavola o ristoranti a buffet, 6  pranzi a buffet e 7 prime colazioni a buffet)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come da programma;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814697265625" w:line="245.47222137451172" w:lineRule="auto"/>
              <w:ind w:left="566.5655517578125" w:right="59.29443359375" w:hanging="431.4263916015625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Scopri la sorprendente varietà della cucina al Buffet, come e quando vuoi, con la libertà di entrare e servirti in  qualunque momento dalla colazione, al pranzo, alla cena, fino agli spuntini a tarda notte: 20 ore al giorno CON  ACQUA PRESSO EROGATORE ILLIMITATA; 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4140625" w:line="245.47222137451172" w:lineRule="auto"/>
              <w:ind w:left="578.699951171875" w:right="50.938720703125" w:hanging="443.560791015625"/>
              <w:jc w:val="left"/>
              <w:rPr>
                <w:b w:val="1"/>
                <w:bCs w:val="1"/>
                <w:sz w:val="14.959999084472656"/>
                <w:szCs w:val="14.959999084472656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Sistemazione in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cabine interne per gli studenti max 4 letti</w:t>
            </w:r>
            <w:r w:rsidDel="00000000" w:rsidR="00000000" w:rsidRPr="00000000">
              <w:rPr>
                <w:b w:val="1"/>
                <w:bCs w:val="1"/>
                <w:sz w:val="14.959999084472656"/>
                <w:szCs w:val="14.959999084472656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4140625" w:line="245.47222137451172" w:lineRule="auto"/>
              <w:ind w:left="578.699951171875" w:right="50.938720703125" w:hanging="443.56079101562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Acqua e pane durante i pasti a buffet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</w:tc>
      </w:tr>
      <w:tr>
        <w:trPr>
          <w:cantSplit w:val="0"/>
          <w:trHeight w:val="2662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1.184844970703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u w:val="single"/>
                <w:vertAlign w:val="baseline"/>
                <w:rtl w:val="0"/>
              </w:rPr>
              <w:t xml:space="preserve">SERVIZI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.907226562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Cena di Gala con il Comandante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73706054687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Buffet di mezzanotte;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137695312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Animazione internazionale diurna e serale;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137695312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Ingresso libero alla Discoteca e al Teatro;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13891601562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ASSICURAZIONE MEDICO BAGAGLIO MSC;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137695312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Acqua illimitata tramite erogatori solo al buffet (disponibile sia a pranzo che a cena);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13647460937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Quote di servizio obbligatorie incluse nella quota;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736572265625" w:line="255.59369087219238" w:lineRule="auto"/>
              <w:ind w:left="154.33914184570312" w:right="232.2314453125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Escursione di mezza giornata a Barcellona organizzata dalla compagnia MSC (vedi descrizione allegata);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736572265625" w:line="255.59369087219238" w:lineRule="auto"/>
              <w:ind w:left="154.33914184570312" w:right="232.2314453125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Escursione di mezza giornata a Valencia organizzata dalla compagnia MSC (vedi descrizione allegata);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736572265625" w:line="255.59369087219238" w:lineRule="auto"/>
              <w:ind w:left="154.33914184570312" w:right="232.2314453125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Escursione di mezza giornata a Marsiglia organizzata dalla compagnia MSC (vedi descrizione allegata);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736572265625" w:line="255.59369087219238" w:lineRule="auto"/>
              <w:ind w:left="154.33914184570312" w:right="232.2314453125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Acqua illimitata + 4 tipologie di bevande analcoliche al giorno nei bar e ristoranti principali (totale 5 bevande)</w:t>
            </w:r>
            <w:r w:rsidDel="00000000" w:rsidR="00000000" w:rsidRPr="00000000">
              <w:rPr>
                <w:b w:val="1"/>
                <w:bCs w:val="1"/>
                <w:sz w:val="14.959999084472656"/>
                <w:szCs w:val="14.95999908447265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2.58880615234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highlight w:val="white"/>
                <w:u w:val="single"/>
                <w:vertAlign w:val="baseline"/>
                <w:rtl w:val="0"/>
              </w:rPr>
              <w:t xml:space="preserve">GRATUITÀ E OFFERTE MIGLIORATIVE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.079999923706055"/>
                <w:szCs w:val="24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.906005859375" w:line="240" w:lineRule="auto"/>
              <w:ind w:left="154.3391418457031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highlight w:val="white"/>
                <w:u w:val="none"/>
                <w:vertAlign w:val="baseline"/>
                <w:rtl w:val="0"/>
              </w:rPr>
              <w:t xml:space="preserve">Assistenza telefonica dell’agenzia 24h24;</w:t>
            </w:r>
          </w:p>
        </w:tc>
      </w:tr>
      <w:tr>
        <w:trPr>
          <w:cantSplit w:val="0"/>
          <w:trHeight w:val="25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391601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IVA;</w:t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11.59942626953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11.599426269531"/>
        <w:tblGridChange w:id="0">
          <w:tblGrid>
            <w:gridCol w:w="9611.59942626953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15213012695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LA QUOTA NON COMPRENDE:</w:t>
            </w:r>
          </w:p>
        </w:tc>
      </w:tr>
      <w:tr>
        <w:trPr>
          <w:cantSplit w:val="0"/>
          <w:trHeight w:val="489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47142028808594" w:lineRule="auto"/>
              <w:ind w:left="561.3911437988281" w:right="56.7236328125" w:hanging="284.651947021484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Trasferimenti in pullman GT, extra in genere e tutto quanto non menzionato espressamente alla voce “LA QUOTA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COMPRENDE”.</w:t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01.99981689453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1.999816894531"/>
        <w:tblGridChange w:id="0">
          <w:tblGrid>
            <w:gridCol w:w="9601.999816894531"/>
          </w:tblGrid>
        </w:tblGridChange>
      </w:tblGrid>
      <w:tr>
        <w:trPr>
          <w:cantSplit w:val="0"/>
          <w:trHeight w:val="321.85567010309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15213012695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18.079999923706055"/>
                <w:szCs w:val="18.079999923706055"/>
                <w:u w:val="none"/>
                <w:vertAlign w:val="baseline"/>
                <w:rtl w:val="0"/>
              </w:rPr>
              <w:t xml:space="preserve">DOCUMENTI IDONEI AI FINI DELL’IMBARCO: </w:t>
            </w:r>
          </w:p>
        </w:tc>
      </w:tr>
      <w:tr>
        <w:trPr>
          <w:cantSplit w:val="0"/>
          <w:trHeight w:val="3023.14432989690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.62796211242676" w:lineRule="auto"/>
              <w:ind w:left="131.9159698486328" w:right="48.34228515625" w:hanging="1.89605712890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Si invitano tutti i partecipanti al viaggio e gli insegnanti accompagnatori a verificare, con largo anticipo rispetto alla data di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partenza, la validità e l’idoneità dei propri documenti personali per l’espatrio. In particolare, i cittadini non appartenenti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all’Unione Europea sono tenuti a informarsi presso le autorità competenti (Questura, Ambasciata o Consolato del Paese di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destinazione).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880859375" w:line="244.36429023742676" w:lineRule="auto"/>
              <w:ind w:left="126.60720825195312" w:right="48.433837890625" w:hanging="3.6023712158203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Tutti i passeggeri devono essere in possesso di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passaporto o carte d’Identità in corso di validità e valida per l’espatrio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. Si raccomanda a tutti i partecipanti di verificare attentamente l’adeguatezza dei propri documenti consultando il sito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www.viaggiaresicuri.it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oppure rivolgendosi alla propria Questura con congruo anticipo rispetto alla data di partenza. La verifica della validità, della regolarità e dell’idoneità di tutta la documentazione richiesta per l’espatrio è esclusivamente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 carico e sotto la responsabilità di ciascun partecipante.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.48895263671875" w:line="240" w:lineRule="auto"/>
              <w:ind w:left="138.36242675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Importante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36865234375" w:line="244.20613288879395" w:lineRule="auto"/>
              <w:ind w:left="132.86399841308594" w:right="56.358642578125" w:hanging="4.36080932617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A partire dal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3 agosto 2026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, le carte d’identità cartacee cesseranno definitivamente di essere valide, indipendentemente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dalla data di scadenza riportata sul documento. I titolari di carta d’identità cartacea dovranno pertanto provvedere alla sua sostituzione con la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Carta d’Identità Elettronica (CIE)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single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1341552734375" w:line="244.20621871948242" w:lineRule="auto"/>
              <w:ind w:left="131.9159698486328" w:right="50.325927734375" w:hanging="0.75836181640625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Si ricorda che è obbligo del passeggero verificare di essere in possesso dei requisiti idonei. La PRIMATOUR non potrà in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alcun caso essere ritenuta responsabile per il mancato possesso, l’irregolarità, l’inadeguatezza o la non validità dei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959999084472656"/>
                <w:szCs w:val="14.959999084472656"/>
                <w:u w:val="none"/>
                <w:vertAlign w:val="baseline"/>
                <w:rtl w:val="0"/>
              </w:rPr>
              <w:t xml:space="preserve">documenti necessari all’espatrio e all’ingresso nel Paese di destinazione.</w:t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center"/>
        <w:rPr>
          <w:color w:val="0000ff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11.59942626953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11.599426269531"/>
        <w:tblGridChange w:id="0">
          <w:tblGrid>
            <w:gridCol w:w="9611.59942626953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15213012695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0.079999923706055"/>
                <w:szCs w:val="20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0.079999923706055"/>
                <w:szCs w:val="20.079999923706055"/>
                <w:u w:val="none"/>
                <w:vertAlign w:val="baseline"/>
                <w:rtl w:val="0"/>
              </w:rPr>
              <w:t xml:space="preserve">DESCRIZIONE ESCURSIONI</w:t>
            </w:r>
          </w:p>
        </w:tc>
      </w:tr>
      <w:tr>
        <w:trPr>
          <w:cantSplit w:val="0"/>
          <w:trHeight w:val="12037.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699966430664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BARCELLONA 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33984375" w:line="240" w:lineRule="auto"/>
              <w:ind w:left="131.5799713134765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codice: BCN02 - Durata 4.5 ore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3974609375" w:line="243.90263557434082" w:lineRule="auto"/>
              <w:ind w:left="138.7799835205078" w:right="53.1591796875" w:firstLine="1.44004821777343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Un tour di cinque ore che vi farà scoprire il cuore di Barcellona: dalle viste panoramiche di Montjuïc alla stupefacente Sagrada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Família di Gaudí, fino ai vivaci viali dello shopping. Una combinazione ideale di cultura, architettura e tempo libero per vivere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l’essenza della città.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8125" w:line="240" w:lineRule="auto"/>
              <w:ind w:left="140.40000915527344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Dettagli dell'escursione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33984375" w:line="245.2360725402832" w:lineRule="auto"/>
              <w:ind w:left="138.7799835205078" w:right="53.280029296875" w:firstLine="1.620025634765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Il tour inizia con un breve tragitto in autobus di 15 minuti verso la collina di Montjuïc, dove vi aspetta una sosta fotografica di 15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minuti per ammirare viste spettacolari sulla città.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412841796875" w:line="244.34666633605957" w:lineRule="auto"/>
              <w:ind w:left="138.7799835205078" w:right="58.1787109375" w:firstLine="1.620025634765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Proseguirete con un trasferimento panoramico di 20 minuti verso il centro per raggiungere il monumento più iconico di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Barcellona: la Sagrada Família, l’incredibile basilica modernista di Antoni Gaudí, ancora in costruzione dal 1882. Dopo una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passeggiata di 15 minuti dal pullman, avrete circa 70 minuti a disposizione per esplorare l’esterno di questo capolavoro, osservare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le sue facciate dettagliate e ascoltare il racconto della guida sul genio e l’eredità di Gaudí.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079345703125" w:line="243.90263557434082" w:lineRule="auto"/>
              <w:ind w:left="138.7799835205078" w:right="53.399658203125" w:hanging="10.439987182617188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Al termine, una passeggiata di 15 minuti vi riporterà al pullman, che in 30 minuti vi condurrà al World Trade Centre. Da qui, inizierà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la vostra esperienza di shopping della durata di 90 minuti: potrete dedicarvi agli acquisti, esplorare le strade animate o, se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preferite, visitare l’elegante centro commerciale Maremagnum per prolungare il tempo libero.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8125" w:line="244.1246223449707" w:lineRule="auto"/>
              <w:ind w:left="128.16001892089844" w:right="52.919921875" w:firstLine="12.2399902343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Infine, un tragitto in autobus di 30 minuti vi riporterà al porto. Qualora il tempo lo permetta e desideriate restare più a lungo in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città, potrete lasciare il gruppo e rientrare autonomamente con il servizio navetta dal centro (World Trade Center) al porto. Informazioni importanti:a causa delle restrizioni al traffico nella zona della Sagrada Família, il pullman si fermerà nelle vicinanze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e sarà necessario camminare per circa 15 minuti a tratta. Chi sceglie di rimanere in città è pregato di calcolare con attenzione 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tempi e le distanze per raggiungere il punto di partenza della navetta e rientrare puntualmente alla nave. Questa escursione si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svolge prevalentemente a piedi. Gli ospiti in sedia a rotelle possono partecipare a questo tour ma devono essere consapevoli che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include lunghe camminate e che dovranno essere assistiti da un accompagnatore pagante in grado di aiutarli a salire e scendere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dal pullman. È necessario utilizzare sedie a rotelle pieghevoli, poiché il pullman non è dotato di sollevatori, né di rampe. Gli ospiti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con mobilità ridotta sono invitati a valutare il proprio livello di resistenza e abilità prima di partecipare. Alcuni negozi sulle Rambla,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inclusa la Boqueria, sono chiusi la domenica o nei giorni festivi.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.046142578125" w:line="240" w:lineRule="auto"/>
              <w:ind w:left="127.2599792480468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VALENCIA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403564453125" w:line="240" w:lineRule="auto"/>
              <w:ind w:left="132.300033569335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CodiceVAL01 - Durata 4 ore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33984375" w:line="244.09984588623047" w:lineRule="auto"/>
              <w:ind w:left="132.48001098632812" w:right="52.85888671875" w:firstLine="1.25999450683593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Culla della paella, città della seta e amante del fuoco: questa è Valencia! Scoprite tutto in questa escursione di quattro ore, che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inizia con un trasferimento di un'ora verso il centro storico della città, raggiungibile attraverso un percorso panoramico con viste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spettacolari. I successivi 45 minuti includono una prima delle numerose tappe di una passeggiata guidata all'esterno di La Lonja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de la Seda, antica borsa della seta della città e oggi patrimonio dell'umanità dell'UNESCO. Durante questa parte del tour visiterete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anche il Mercato Centrale, uno dei più grandi mercati coperti d'Europa, con tempo libero a seguire. Scoprite di più sulla grandiosa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Cattedrale di Valencia nel resto del tour della durata complessiva di circa 75 minuti di cui circa 45 minuti dedicati alla visita interna.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Consacrato nel 1238, l'edificio ha richiesto diversi secoli per essere completato e per questo motivo presenta un mix di stili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architettonici. Questo tour vi porta anche nel futuro, con un tragitto in autobus fino alla Città delle Arti e delle Scienze, un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affascinante centro culturale e educativo che ospita musei, un cinema e un acquario. L'architettura lungimirante del complesso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può essere apprezzata durante una visita di 20 minuti al suo esterno, prima del trasferimento di ritorno al molo di 15 minuti. Nota bene: nel caso di funzioni religiose, la guida fornirà le informazioni all'esterno della cattedrale e gli ospiti la visiteranno da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soli. Di domenica o in caso di chiusura della Cattedrale durante eventi o giorni festivi, gli ospiti riceveranno informazioni all'esterno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del sito. Per la visita dei luoghi di culto, è richiesto un abbigliamento adeguato.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.2139892578125" w:line="240" w:lineRule="auto"/>
              <w:ind w:left="137.699966430664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MARSIGLIA 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3974609375" w:line="240" w:lineRule="auto"/>
              <w:ind w:left="137.699966430664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Durata 3ore - Codice MRS20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3404541015625" w:line="243.90226364135742" w:lineRule="auto"/>
              <w:ind w:left="131.57997131347656" w:right="53.03955078125" w:hanging="2.16003417968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Scoprite la città più antica della Francia in un’escursione di tre ore, di cui due a piedi. Una guida vi accompagnerà per Marsiglia mostrandovi alcuni dei punti d’interesse principali e dei palazzi più importanti della città, come Le Panier, il Municipio, la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Cattedrale di Santa Maria Maggiore, il Fort Saint-Jean e l’Hôtel de Cabre.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8131103515625" w:line="240" w:lineRule="auto"/>
              <w:ind w:left="140.4000091552734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Dettagli dell’escursione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: 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mmergetevi nella storia di questa suggestiva città portuaria, esplorandola a piedi con una visita guidata di due ore. Dopo un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tragitto di 30 minuti in navetta dal porto di Marsiglia, l'escursione inizierà a Le Panier, nel cuore della città. Durante il tempo in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cui la guida del tour vi farà girovagare per i vicoli serpeggianti di questo antico quartiere e dei dintorni, scoprirete numerosi luoghi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d'interesse che hanno svolto un ruolo cruciale nella storia e nello sviluppo di Marsiglia.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8013916015625" w:line="243.63581657409668" w:lineRule="auto"/>
              <w:ind w:left="133.1999969482422" w:right="53.03955078125" w:hanging="6.66000366210937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959999084472656"/>
                <w:szCs w:val="16.95999908447265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Tra questi ci sono il Municipio del XVII secolo (uno dei pochi edifici della zona sopravvissuto al bombardamento della città durante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la Seconda guerra mondiale), la Cattedrale di Santa Maria Maggiore (una delle più grandi della Francia) e il Fort Saint-Jean,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costruito da Luigi XIV tra il 1668 e il 1671 e trasformato successivamente per accogliere la Legione straniera francese. Avrete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anche modo di vedere uno dei palazzi più antichi di Marsiglia, l'Hôtel de Cabre, costruito nel 1535 e ricco di storie avvincenti.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Durante l'escursione, la guida fornirà dettagli su questi luoghi storici man mano che vi passerete accanto. Infine, ritornerete sulla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nave dopo un tragitto di 30 minuti in navetta. Informazioni importanti: Il tour include una camminata moderata di un'ora e mezza, talvolta su terreno irregolare. Gli ospiti con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mobilità ridotta sono invitati a valutare il proprio livello di resistenza e abilità prima di partecipare. Questa escursione non prevede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visite interne ai siti. I partecipanti che viaggiano con neonati privi di seggiolino per bambini dovranno firmare una liberatoria prima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che i bambini possano viaggiare in braccio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959999084472656"/>
                <w:szCs w:val="16.959999084472656"/>
                <w:u w:val="none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68482398986816" w:lineRule="auto"/>
        <w:ind w:left="1148.58642578125" w:right="1110.582885742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372.4800109863281" w:top="1341.600341796875" w:left="1132.7999877929688" w:right="1162.000732421875" w:header="283.4645669291338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